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rFonts w:ascii="Liberation Serif" w:hAnsi="Liberation Serif" w:cs="Liberation Serif"/>
          <w:b/>
          <w:b/>
          <w:color w:val="0070C0"/>
          <w:sz w:val="30"/>
          <w:szCs w:val="30"/>
        </w:rPr>
      </w:pPr>
      <w:r>
        <w:drawing>
          <wp:anchor behindDoc="0" distT="0" distB="0" distL="0" distR="114300" simplePos="0" locked="0" layoutInCell="0" allowOverlap="1" relativeHeight="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066925" cy="1231900"/>
            <wp:effectExtent l="0" t="0" r="0" b="0"/>
            <wp:wrapSquare wrapText="bothSides"/>
            <wp:docPr id="1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6">
            <wp:simplePos x="0" y="0"/>
            <wp:positionH relativeFrom="margin">
              <wp:posOffset>5944870</wp:posOffset>
            </wp:positionH>
            <wp:positionV relativeFrom="paragraph">
              <wp:posOffset>635</wp:posOffset>
            </wp:positionV>
            <wp:extent cx="1049020" cy="1308735"/>
            <wp:effectExtent l="0" t="0" r="0" b="0"/>
            <wp:wrapTight wrapText="bothSides">
              <wp:wrapPolygon edited="0">
                <wp:start x="-14" y="0"/>
                <wp:lineTo x="-14" y="21363"/>
                <wp:lineTo x="21167" y="21363"/>
                <wp:lineTo x="21167" y="0"/>
                <wp:lineTo x="-14" y="0"/>
              </wp:wrapPolygon>
            </wp:wrapTight>
            <wp:docPr id="2" name="Рисунок 9" descr="3D Human&quot; photos, royalty-free images, graphics, vectors &amp; videos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9" descr="3D Human&quot; photos, royalty-free images, graphics, vectors &amp; videos | Adobe  Stock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Liberation Serif" w:ascii="Liberation Serif" w:hAnsi="Liberation Serif"/>
          <w:b/>
          <w:color w:val="0070C0"/>
          <w:sz w:val="30"/>
          <w:szCs w:val="30"/>
        </w:rPr>
        <w:t>П</w:t>
      </w:r>
      <w:r>
        <w:rPr>
          <w:rFonts w:cs="Liberation Serif" w:ascii="Liberation Serif" w:hAnsi="Liberation Serif"/>
          <w:b/>
          <w:color w:val="0070C0"/>
          <w:sz w:val="30"/>
          <w:szCs w:val="30"/>
        </w:rPr>
        <w:t>РЕДСТАВИТЕЛИ БИЗНЕСА!</w:t>
      </w:r>
    </w:p>
    <w:p>
      <w:pPr>
        <w:pStyle w:val="Normal"/>
        <w:ind w:hanging="0"/>
        <w:jc w:val="center"/>
        <w:rPr>
          <w:rFonts w:ascii="Liberation Serif" w:hAnsi="Liberation Serif" w:cs="Liberation Serif"/>
          <w:b/>
          <w:b/>
          <w:color w:val="0070C0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</w:r>
    </w:p>
    <w:p>
      <w:pPr>
        <w:pStyle w:val="Normal"/>
        <w:ind w:hanging="0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  <w:t>ДЛЯ ВАС</w:t>
      </w:r>
      <w:r>
        <w:rPr>
          <w:rFonts w:cs="Liberation Serif" w:ascii="Liberation Serif" w:hAnsi="Liberation Serif"/>
          <w:color w:val="0070C0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 xml:space="preserve">с 8 октября по 30 октября </w:t>
      </w:r>
      <w:r>
        <w:rPr>
          <w:rFonts w:cs="Liberation Serif" w:ascii="Liberation Serif" w:hAnsi="Liberation Serif"/>
          <w:sz w:val="30"/>
          <w:szCs w:val="30"/>
          <w:highlight w:val="yellow"/>
        </w:rPr>
        <w:br/>
      </w:r>
      <w:r>
        <w:rPr>
          <w:rFonts w:cs="Liberation Serif" w:ascii="Liberation Serif" w:hAnsi="Liberation Serif"/>
          <w:sz w:val="30"/>
          <w:szCs w:val="30"/>
        </w:rPr>
        <w:t xml:space="preserve">2020 </w:t>
      </w:r>
      <w:r>
        <w:rPr>
          <w:rFonts w:cs="Liberation Serif" w:ascii="Liberation Serif" w:hAnsi="Liberation Serif"/>
          <w:spacing w:val="-4"/>
          <w:sz w:val="30"/>
          <w:szCs w:val="30"/>
        </w:rPr>
        <w:t xml:space="preserve">года проводится социологический опрос </w:t>
        <w:br/>
        <w:t>в целях оценки уровня «деловой» коррупции!</w:t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Normal"/>
        <w:jc w:val="left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margin">
                  <wp:posOffset>1214120</wp:posOffset>
                </wp:positionH>
                <wp:positionV relativeFrom="paragraph">
                  <wp:posOffset>13970</wp:posOffset>
                </wp:positionV>
                <wp:extent cx="4967605" cy="553085"/>
                <wp:effectExtent l="0" t="0" r="43180" b="57150"/>
                <wp:wrapNone/>
                <wp:docPr id="3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6920" cy="552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/>
                        </a:ln>
                        <a:effectLst>
                          <a:outerShdw algn="ctr" dir="3825519" dist="28496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ind w:hanging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  <w:t xml:space="preserve">«Деловая» коррупция – это коррупция, возникающая </w:t>
                              <w:br/>
                              <w:t>при взаимодействии органов власти и представителей бизнеса.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b9cde5" stroked="t" style="position:absolute;margin-left:95.6pt;margin-top:1.1pt;width:391.05pt;height:43.45pt;mso-position-horizontal-relative:margin">
                <w10:wrap type="square"/>
                <v:fill o:detectmouseclick="t" color2="white"/>
                <v:stroke color="#95b3d7" weight="12600" joinstyle="miter" endcap="flat"/>
                <v:shadow on="t" obscured="f" color="#254061"/>
                <v:textbox>
                  <w:txbxContent>
                    <w:p>
                      <w:pPr>
                        <w:pStyle w:val="Style21"/>
                        <w:ind w:hanging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  <w:t xml:space="preserve">«Деловая» коррупция – это коррупция, возникающая </w:t>
                        <w:br/>
                        <w:t>при взаимодействии органов власти и представителей бизнеса.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 xml:space="preserve">Соцопрос об уровне «деловой» коррупции проводится </w:t>
      </w:r>
      <w:r>
        <w:rPr>
          <w:rFonts w:cs="Liberation Serif" w:ascii="Liberation Serif" w:hAnsi="Liberation Serif"/>
          <w:b/>
          <w:color w:val="0070C0"/>
          <w:sz w:val="30"/>
          <w:szCs w:val="30"/>
        </w:rPr>
        <w:t>ПО МЕТОДИКЕ</w:t>
      </w:r>
      <w:r>
        <w:rPr>
          <w:rFonts w:cs="Liberation Serif" w:ascii="Liberation Serif" w:hAnsi="Liberation Serif"/>
          <w:sz w:val="30"/>
          <w:szCs w:val="30"/>
        </w:rPr>
        <w:t xml:space="preserve">, утвержденной постановлением Правительства Российской Федерации </w:t>
        <w:br/>
        <w:t xml:space="preserve">от 25 мая 2019 года № 662, </w:t>
      </w:r>
      <w:r>
        <w:rPr>
          <w:rFonts w:cs="Liberation Serif" w:ascii="Liberation Serif" w:hAnsi="Liberation Serif"/>
          <w:b/>
          <w:color w:val="0070C0"/>
          <w:sz w:val="30"/>
          <w:szCs w:val="30"/>
        </w:rPr>
        <w:t xml:space="preserve">ВО ВСЕРОССИЙСКОМ МАСШТАБЕ </w:t>
      </w:r>
      <w:r>
        <w:rPr>
          <w:rFonts w:cs="Liberation Serif" w:ascii="Liberation Serif" w:hAnsi="Liberation Serif"/>
          <w:sz w:val="30"/>
          <w:szCs w:val="30"/>
        </w:rPr>
        <w:t>в рамках реализации Национального плана противодействия коррупции на 2018–2020 годы.</w:t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  <w:t xml:space="preserve">ГАРАНТИРУЕТСЯ </w:t>
      </w:r>
      <w:r>
        <w:rPr>
          <w:rFonts w:cs="Liberation Serif" w:ascii="Liberation Serif" w:hAnsi="Liberation Serif"/>
          <w:sz w:val="30"/>
          <w:szCs w:val="30"/>
        </w:rPr>
        <w:t>анонимность и конфиденциальность. Вся полученная информация используется только в обобщенном виде.</w:t>
      </w:r>
    </w:p>
    <w:p>
      <w:pPr>
        <w:pStyle w:val="Normal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  <w:t>В ВАШИХ ИНТЕРЕСАХ</w:t>
      </w:r>
      <w:r>
        <w:rPr>
          <w:rFonts w:cs="Liberation Serif" w:ascii="Liberation Serif" w:hAnsi="Liberation Serif"/>
          <w:color w:val="0070C0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>пройти соцопрос по следующим причинам:</w:t>
      </w:r>
    </w:p>
    <w:p>
      <w:pPr>
        <w:pStyle w:val="ListParagraph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Участвуя в соцопросе, Вы поможете органам власти объективно оценить уровень «деловой» коррупции в Свердловской области.</w:t>
      </w:r>
    </w:p>
    <w:p>
      <w:pPr>
        <w:pStyle w:val="ListParagraph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Итоги соцопроса позволят выработать решения по минимизации «деловой» коррупции, что несомненно послужит улучшению условий ведения бизнеса в регионе.</w:t>
      </w:r>
    </w:p>
    <w:p>
      <w:pPr>
        <w:pStyle w:val="ListParagraph"/>
        <w:numPr>
          <w:ilvl w:val="0"/>
          <w:numId w:val="1"/>
        </w:numPr>
        <w:ind w:left="142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 xml:space="preserve">Результаты соцопроса будут доведены до руководства страны </w:t>
        <w:br/>
        <w:t xml:space="preserve">для принятия решений по вопросам борьбы с коррупцией </w:t>
        <w:br/>
        <w:t>и повышения эффективности применения антикоррупционных мер.</w:t>
      </w:r>
    </w:p>
    <w:p>
      <w:pPr>
        <w:pStyle w:val="ListParagraph"/>
        <w:ind w:left="0" w:firstLine="709"/>
        <w:rPr>
          <w:rFonts w:ascii="Liberation Serif" w:hAnsi="Liberation Serif" w:cs="Liberation Serif"/>
          <w:sz w:val="30"/>
          <w:szCs w:val="30"/>
        </w:rPr>
      </w:pPr>
      <w:bookmarkStart w:id="0" w:name="_GoBack"/>
      <w:r>
        <w:rPr>
          <w:rFonts w:cs="Liberation Serif" w:ascii="Liberation Serif" w:hAnsi="Liberation Serif"/>
          <w:b/>
          <w:color w:val="FF0000"/>
          <w:sz w:val="30"/>
          <w:szCs w:val="30"/>
        </w:rPr>
        <w:t xml:space="preserve">В СОЦПРОСЕ НЕ УЧАСТВУЮТ </w:t>
      </w:r>
      <w:bookmarkEnd w:id="0"/>
      <w:r>
        <w:rPr>
          <w:rFonts w:cs="Liberation Serif" w:ascii="Liberation Serif" w:hAnsi="Liberation Serif"/>
          <w:sz w:val="30"/>
          <w:szCs w:val="30"/>
        </w:rPr>
        <w:t>представители бизнеса, которые осуществляют экономическую деятельность в религиозных, политических, общественных организациях, экстерриториальных организациях, домашних хозяйствах, частных домашних хозяйствах по производству товаров и оказанию услуг для собственного потребления, федеральные и областные государственные органы, органы обеспечения военной безопасности, а также социального обеспечения.</w:t>
      </w:r>
    </w:p>
    <w:p>
      <w:pPr>
        <w:pStyle w:val="ListParagraph"/>
        <w:ind w:left="0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  <w:t>НАЙДИТЕ</w:t>
      </w:r>
      <w:r>
        <w:rPr>
          <w:rFonts w:cs="Liberation Serif" w:ascii="Liberation Serif" w:hAnsi="Liberation Serif"/>
          <w:color w:val="0070C0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 xml:space="preserve">в Вашем рабочем графике 15 минут, чтобы заполнить анкету. </w:t>
      </w:r>
    </w:p>
    <w:p>
      <w:pPr>
        <w:pStyle w:val="ListParagraph"/>
        <w:ind w:left="0" w:firstLine="709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b/>
          <w:color w:val="0070C0"/>
          <w:sz w:val="30"/>
          <w:szCs w:val="30"/>
        </w:rPr>
        <w:t>ПЕРЕЙДИТЕ</w:t>
      </w:r>
      <w:r>
        <w:rPr>
          <w:rFonts w:cs="Liberation Serif" w:ascii="Liberation Serif" w:hAnsi="Liberation Serif"/>
          <w:color w:val="0070C0"/>
          <w:sz w:val="30"/>
          <w:szCs w:val="30"/>
        </w:rPr>
        <w:t xml:space="preserve"> </w:t>
      </w:r>
      <w:r>
        <w:rPr>
          <w:rFonts w:cs="Liberation Serif" w:ascii="Liberation Serif" w:hAnsi="Liberation Serif"/>
          <w:sz w:val="30"/>
          <w:szCs w:val="30"/>
        </w:rPr>
        <w:t xml:space="preserve">для начала анкетирования по ссылке </w:t>
      </w:r>
      <w:hyperlink r:id="rId4">
        <w:r>
          <w:rPr>
            <w:rFonts w:cs="Liberation Serif" w:ascii="Liberation Serif" w:hAnsi="Liberation Serif"/>
            <w:sz w:val="28"/>
            <w:szCs w:val="28"/>
            <w:u w:val="none"/>
          </w:rPr>
          <w:t>http://panel.simpleforms.ru/PBv4oJOK0ObgUojiCYLw</w:t>
        </w:r>
      </w:hyperlink>
      <w:hyperlink r:id="rId5">
        <w:r>
          <w:rPr>
            <w:rFonts w:cs="Liberation Serif" w:ascii="Liberation Serif" w:hAnsi="Liberation Serif"/>
            <w:sz w:val="30"/>
            <w:szCs w:val="30"/>
          </w:rPr>
          <w:t>.</w:t>
        </w:r>
      </w:hyperlink>
    </w:p>
    <w:p>
      <w:pPr>
        <w:pStyle w:val="ListParagraph"/>
        <w:ind w:left="0" w:firstLine="709"/>
        <w:rPr>
          <w:rFonts w:ascii="Liberation Serif" w:hAnsi="Liberation Serif" w:cs="Liberation Serif"/>
          <w:sz w:val="4"/>
          <w:szCs w:val="4"/>
        </w:rPr>
      </w:pPr>
      <w:r>
        <w:rPr>
          <w:rFonts w:cs="Liberation Serif" w:ascii="Liberation Serif" w:hAnsi="Liberation Serif"/>
          <w:sz w:val="4"/>
          <w:szCs w:val="4"/>
        </w:rPr>
      </w:r>
    </w:p>
    <w:p>
      <w:pPr>
        <w:pStyle w:val="ListParagraph"/>
        <w:ind w:left="0" w:hanging="0"/>
        <w:jc w:val="center"/>
        <w:rPr>
          <w:rFonts w:ascii="Liberation Serif" w:hAnsi="Liberation Serif" w:cs="Liberation Serif"/>
          <w:sz w:val="30"/>
          <w:szCs w:val="30"/>
        </w:rPr>
      </w:pPr>
      <w:r>
        <w:rPr/>
        <w:drawing>
          <wp:inline distT="0" distB="0" distL="0" distR="0">
            <wp:extent cx="2910840" cy="636270"/>
            <wp:effectExtent l="0" t="0" r="0" b="0"/>
            <wp:docPr id="5" name="Рисунок 4" descr="Приглашаем принять участие в опросе жителей Кировского района о детском  досуге — Центр культуры и досуга &quot;Кирове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Приглашаем принять участие в опросе жителей Кировского района о детском  досуге — Центр культуры и досуга &quot;Кировец&quot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9733" r="0" b="13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ind w:left="0" w:hanging="0"/>
        <w:jc w:val="center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 w:ascii="Liberation Serif" w:hAnsi="Liberation Serif"/>
          <w:sz w:val="16"/>
          <w:szCs w:val="16"/>
        </w:rPr>
      </w:r>
    </w:p>
    <w:p>
      <w:pPr>
        <w:pStyle w:val="ListParagraph"/>
        <w:ind w:left="0" w:hanging="0"/>
        <w:jc w:val="center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t>Благодарим за сотрудничество!</w:t>
      </w:r>
    </w:p>
    <w:p>
      <w:pPr>
        <w:pStyle w:val="ListParagraph"/>
        <w:ind w:left="0" w:hanging="0"/>
        <w:jc w:val="left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323850</wp:posOffset>
            </wp:positionH>
            <wp:positionV relativeFrom="paragraph">
              <wp:posOffset>8255</wp:posOffset>
            </wp:positionV>
            <wp:extent cx="2654300" cy="1279525"/>
            <wp:effectExtent l="0" t="0" r="0" b="0"/>
            <wp:wrapSquare wrapText="bothSides"/>
            <wp:docPr id="6" name="Рисунок 13" descr="Опрос по оценке уровня коррупции — &quot;ОРБИТ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3" descr="Опрос по оценке уровня коррупции — &quot;ОРБИТА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27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ind w:left="0" w:hanging="0"/>
        <w:jc w:val="left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ListParagraph"/>
        <w:ind w:left="0" w:hanging="0"/>
        <w:jc w:val="left"/>
        <w:rPr>
          <w:rFonts w:ascii="Liberation Serif" w:hAnsi="Liberation Serif" w:cs="Liberation Serif"/>
          <w:sz w:val="30"/>
          <w:szCs w:val="30"/>
        </w:rPr>
      </w:pPr>
      <w:r>
        <w:rPr>
          <w:rFonts w:cs="Liberation Serif" w:ascii="Liberation Serif" w:hAnsi="Liberation Serif"/>
          <w:sz w:val="30"/>
          <w:szCs w:val="30"/>
        </w:rPr>
      </w:r>
    </w:p>
    <w:p>
      <w:pPr>
        <w:pStyle w:val="ListParagraph"/>
        <w:ind w:left="0" w:firstLine="284"/>
        <w:jc w:val="left"/>
        <w:rPr>
          <w:rFonts w:ascii="Liberation Serif" w:hAnsi="Liberation Serif" w:cs="Liberation Serif"/>
          <w:i/>
          <w:i/>
          <w:color w:val="0070C0"/>
          <w:sz w:val="30"/>
          <w:szCs w:val="30"/>
        </w:rPr>
      </w:pPr>
      <w:r>
        <w:rPr>
          <w:rFonts w:cs="Liberation Serif" w:ascii="Liberation Serif" w:hAnsi="Liberation Serif"/>
          <w:i/>
          <w:color w:val="0070C0"/>
          <w:sz w:val="30"/>
          <w:szCs w:val="30"/>
        </w:rPr>
        <w:t>Департамент противодействия коррупции</w:t>
      </w:r>
    </w:p>
    <w:p>
      <w:pPr>
        <w:pStyle w:val="ListParagraph"/>
        <w:ind w:left="0" w:hanging="0"/>
        <w:jc w:val="right"/>
        <w:rPr>
          <w:rFonts w:ascii="Liberation Serif" w:hAnsi="Liberation Serif" w:cs="Liberation Serif"/>
          <w:i/>
          <w:i/>
          <w:color w:val="0070C0"/>
          <w:sz w:val="30"/>
          <w:szCs w:val="30"/>
        </w:rPr>
      </w:pPr>
      <w:r>
        <w:rPr>
          <w:rFonts w:cs="Liberation Serif" w:ascii="Liberation Serif" w:hAnsi="Liberation Serif"/>
          <w:i/>
          <w:color w:val="0070C0"/>
          <w:sz w:val="30"/>
          <w:szCs w:val="30"/>
        </w:rPr>
        <w:t>и контроля Свердловской области</w:t>
      </w:r>
    </w:p>
    <w:sectPr>
      <w:type w:val="nextPage"/>
      <w:pgSz w:w="11906" w:h="16838"/>
      <w:pgMar w:left="567" w:right="567" w:header="0" w:top="851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d0dbd"/>
    <w:pPr>
      <w:widowControl/>
      <w:bidi w:val="0"/>
      <w:spacing w:before="0" w:after="0"/>
      <w:ind w:firstLine="709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10173d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unhideWhenUsed/>
    <w:rsid w:val="0014289d"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10173d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2c7f"/>
    <w:pPr>
      <w:spacing w:before="0" w:after="0"/>
      <w:ind w:left="720" w:firstLine="709"/>
      <w:contextualSpacing/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http://panel.simpleforms.ru/PBv4oJOK0ObgUojiCYLw" TargetMode="External"/><Relationship Id="rId5" Type="http://schemas.openxmlformats.org/officeDocument/2006/relationships/hyperlink" Target="https://anketolog.ru/s/271837/l6MYRJ2m" TargetMode="External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LibreOffice/7.0.0.3$Windows_X86_64 LibreOffice_project/8061b3e9204bef6b321a21033174034a5e2ea88e</Application>
  <Pages>1</Pages>
  <Words>215</Words>
  <Characters>1604</Characters>
  <CharactersWithSpaces>1808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2020-09-29T08:28:00Z</dcterms:created>
  <dc:creator>Windows User</dc:creator>
  <dc:description/>
  <dc:language>ru-RU</dc:language>
  <cp:lastModifiedBy/>
  <cp:lastPrinted>2020-10-07T04:06:00Z</cp:lastPrinted>
  <dcterms:modified xsi:type="dcterms:W3CDTF">2020-10-13T11:14:29Z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